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D3C3" w14:textId="77777777" w:rsidR="00E14E58" w:rsidRDefault="00250C87">
      <w:pPr>
        <w:jc w:val="center"/>
        <w:rPr>
          <w:rFonts w:ascii="Verdana" w:eastAsia="Verdana" w:hAnsi="Verdana" w:cs="Verdana"/>
          <w:b/>
          <w:sz w:val="20"/>
          <w:szCs w:val="20"/>
          <w:lang w:val="es-CL"/>
        </w:rPr>
      </w:pPr>
      <w:r>
        <w:rPr>
          <w:rFonts w:ascii="Verdana" w:eastAsia="Verdana" w:hAnsi="Verdana" w:cs="Verdana"/>
          <w:b/>
          <w:sz w:val="20"/>
          <w:szCs w:val="20"/>
          <w:lang w:val="es-CL"/>
        </w:rPr>
        <w:t xml:space="preserve">INVESTIGADOR/A EN GENETICA APLICADA A RECURSOS ACUÁTICOS </w:t>
      </w:r>
    </w:p>
    <w:p w14:paraId="58648886" w14:textId="77777777" w:rsidR="00E14E58" w:rsidRDefault="00E14E58">
      <w:pPr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14:paraId="23D66EBA" w14:textId="77777777" w:rsidR="00E14E58" w:rsidRDefault="00250C87">
      <w:pPr>
        <w:jc w:val="both"/>
        <w:rPr>
          <w:rFonts w:ascii="Verdana" w:eastAsia="Verdana" w:hAnsi="Verdana" w:cs="Verdana"/>
          <w:sz w:val="20"/>
          <w:szCs w:val="20"/>
          <w:lang w:val="es-CL"/>
        </w:rPr>
      </w:pPr>
      <w:r>
        <w:rPr>
          <w:rFonts w:ascii="Verdana" w:eastAsia="Verdana" w:hAnsi="Verdana" w:cs="Verdana"/>
          <w:sz w:val="20"/>
          <w:szCs w:val="20"/>
          <w:lang w:val="es-CL"/>
        </w:rPr>
        <w:t xml:space="preserve">El </w:t>
      </w:r>
      <w:r>
        <w:rPr>
          <w:rFonts w:ascii="Verdana" w:eastAsia="Verdana" w:hAnsi="Verdana" w:cs="Verdana"/>
          <w:b/>
          <w:sz w:val="20"/>
          <w:szCs w:val="20"/>
          <w:lang w:val="es-CL"/>
        </w:rPr>
        <w:t>Centro de Estudios Avanzados en Zonas Áridas (CEAZA)</w:t>
      </w:r>
      <w:r>
        <w:rPr>
          <w:rFonts w:ascii="Verdana" w:eastAsia="Verdana" w:hAnsi="Verdana" w:cs="Verdana"/>
          <w:sz w:val="20"/>
          <w:szCs w:val="20"/>
          <w:lang w:val="es-CL"/>
        </w:rPr>
        <w:t>, ubicado en La Serena y Coquimbo, Chile, es un consorcio científico establecido en 2003, que tiene como misión generar y transferir conocimiento científico y tecnológico mediante la comprensión del efecto de las oscilaciones climáticas en el ciclo hidrológico y la productividad (natural y bajo cultivo) en ecosistemas terrestres y marinos, colaborando en la educación en ciencia y tecnología, y el desarrollo sostenible de territorios áridos.</w:t>
      </w:r>
    </w:p>
    <w:p w14:paraId="74628B37" w14:textId="77777777" w:rsidR="00E14E58" w:rsidRDefault="00250C87">
      <w:pPr>
        <w:jc w:val="center"/>
        <w:rPr>
          <w:rFonts w:ascii="Verdana" w:eastAsia="Verdana" w:hAnsi="Verdana" w:cs="Verdana"/>
          <w:sz w:val="20"/>
          <w:szCs w:val="20"/>
          <w:lang w:val="es-CL"/>
        </w:rPr>
      </w:pPr>
      <w:r>
        <w:rPr>
          <w:rFonts w:ascii="Verdana" w:eastAsia="Verdana" w:hAnsi="Verdana" w:cs="Verdana"/>
          <w:sz w:val="20"/>
          <w:szCs w:val="20"/>
          <w:lang w:val="es-CL"/>
        </w:rPr>
        <w:t>_______________________________________________________________</w:t>
      </w:r>
    </w:p>
    <w:p w14:paraId="704E0232" w14:textId="348939E0" w:rsidR="00E14E58" w:rsidRDefault="00CA4BE5" w:rsidP="00CA4BE5">
      <w:pPr>
        <w:jc w:val="center"/>
        <w:rPr>
          <w:rFonts w:ascii="Verdana" w:eastAsia="Verdana" w:hAnsi="Verdana" w:cs="Verdana"/>
          <w:b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b/>
          <w:sz w:val="20"/>
          <w:szCs w:val="20"/>
          <w:lang w:val="es-CL"/>
        </w:rPr>
        <w:t xml:space="preserve">CEAZA está buscando un/a investigador/a </w:t>
      </w:r>
      <w:proofErr w:type="spellStart"/>
      <w:r w:rsidRPr="00CA4BE5">
        <w:rPr>
          <w:rFonts w:ascii="Verdana" w:eastAsia="Verdana" w:hAnsi="Verdana" w:cs="Verdana"/>
          <w:b/>
          <w:sz w:val="20"/>
          <w:szCs w:val="20"/>
          <w:lang w:val="es-CL"/>
        </w:rPr>
        <w:t>a</w:t>
      </w:r>
      <w:proofErr w:type="spellEnd"/>
      <w:r w:rsidRPr="00CA4BE5">
        <w:rPr>
          <w:rFonts w:ascii="Verdana" w:eastAsia="Verdana" w:hAnsi="Verdana" w:cs="Verdana"/>
          <w:b/>
          <w:sz w:val="20"/>
          <w:szCs w:val="20"/>
          <w:lang w:val="es-CL"/>
        </w:rPr>
        <w:t xml:space="preserve"> tiempo completo en genética aplicada a recursos acuáticos.</w:t>
      </w:r>
    </w:p>
    <w:p w14:paraId="0F7E1A39" w14:textId="77777777" w:rsidR="00CA4BE5" w:rsidRDefault="00CA4BE5">
      <w:pPr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14:paraId="7BB73E95" w14:textId="77777777" w:rsidR="00E14E58" w:rsidRDefault="00250C87">
      <w:pPr>
        <w:jc w:val="both"/>
        <w:rPr>
          <w:rFonts w:ascii="Verdana" w:eastAsia="Verdana" w:hAnsi="Verdana" w:cs="Verdana"/>
          <w:b/>
          <w:sz w:val="20"/>
          <w:szCs w:val="20"/>
          <w:lang w:val="es-CL"/>
        </w:rPr>
      </w:pPr>
      <w:r>
        <w:rPr>
          <w:rFonts w:ascii="Verdana" w:eastAsia="Verdana" w:hAnsi="Verdana" w:cs="Verdana"/>
          <w:b/>
          <w:sz w:val="20"/>
          <w:szCs w:val="20"/>
          <w:lang w:val="es-CL"/>
        </w:rPr>
        <w:t>Descripción del puesto:</w:t>
      </w:r>
    </w:p>
    <w:p w14:paraId="3FE8D53D" w14:textId="7E6EA0EA" w:rsidR="00E14E58" w:rsidRPr="000A320D" w:rsidRDefault="00E14E58" w:rsidP="000A320D">
      <w:pPr>
        <w:jc w:val="both"/>
        <w:rPr>
          <w:rFonts w:ascii="Verdana" w:eastAsia="Verdana" w:hAnsi="Verdana" w:cs="Verdana"/>
          <w:sz w:val="22"/>
          <w:lang w:val="es-CL"/>
        </w:rPr>
      </w:pPr>
    </w:p>
    <w:p w14:paraId="75203554" w14:textId="724A45AF" w:rsidR="000A320D" w:rsidRDefault="000A320D" w:rsidP="000A320D">
      <w:pPr>
        <w:jc w:val="both"/>
        <w:rPr>
          <w:rFonts w:ascii="Verdana" w:eastAsia="Verdana" w:hAnsi="Verdana" w:cs="Verdana"/>
          <w:sz w:val="20"/>
          <w:lang w:val="es-CL"/>
        </w:rPr>
      </w:pPr>
      <w:r w:rsidRPr="000A320D">
        <w:rPr>
          <w:rFonts w:ascii="Verdana" w:eastAsia="Verdana" w:hAnsi="Verdana" w:cs="Verdana"/>
          <w:sz w:val="20"/>
          <w:lang w:val="es-CL"/>
        </w:rPr>
        <w:t>El/La investigador/a en genética aplicada a recursos acuáticos desarrollará y liderará estudios en genética de organismos marinos, enfocados en comprender la variabilidad genética y su relación con rasgos productivos y adaptativos relevantes en especies acuáticas de interés comercial</w:t>
      </w:r>
      <w:r>
        <w:rPr>
          <w:rFonts w:ascii="Verdana" w:eastAsia="Verdana" w:hAnsi="Verdana" w:cs="Verdana"/>
          <w:sz w:val="20"/>
          <w:lang w:val="es-CL"/>
        </w:rPr>
        <w:t>, con énfasis</w:t>
      </w:r>
      <w:r w:rsidRPr="000A320D">
        <w:rPr>
          <w:rFonts w:ascii="Verdana" w:eastAsia="Verdana" w:hAnsi="Verdana" w:cs="Verdana"/>
          <w:sz w:val="20"/>
          <w:lang w:val="es-CL"/>
        </w:rPr>
        <w:t xml:space="preserve"> en</w:t>
      </w:r>
      <w:r>
        <w:rPr>
          <w:rFonts w:ascii="Verdana" w:eastAsia="Verdana" w:hAnsi="Verdana" w:cs="Verdana"/>
          <w:sz w:val="20"/>
          <w:lang w:val="es-CL"/>
        </w:rPr>
        <w:t xml:space="preserve"> sistemas productivos</w:t>
      </w:r>
      <w:r w:rsidRPr="000A320D">
        <w:rPr>
          <w:rFonts w:ascii="Verdana" w:eastAsia="Verdana" w:hAnsi="Verdana" w:cs="Verdana"/>
          <w:sz w:val="20"/>
          <w:lang w:val="es-CL"/>
        </w:rPr>
        <w:t xml:space="preserve"> </w:t>
      </w:r>
      <w:r>
        <w:rPr>
          <w:rFonts w:ascii="Verdana" w:eastAsia="Verdana" w:hAnsi="Verdana" w:cs="Verdana"/>
          <w:sz w:val="20"/>
          <w:lang w:val="es-CL"/>
        </w:rPr>
        <w:t>d</w:t>
      </w:r>
      <w:r w:rsidRPr="000A320D">
        <w:rPr>
          <w:rFonts w:ascii="Verdana" w:eastAsia="Verdana" w:hAnsi="Verdana" w:cs="Verdana"/>
          <w:sz w:val="20"/>
          <w:lang w:val="es-CL"/>
        </w:rPr>
        <w:t>el norte de Chile. Su trabajo contribuirá a la caracterización, manejo y mejoramiento genético de especies acuícolas, considerando su interacción con el ambiente.</w:t>
      </w:r>
    </w:p>
    <w:p w14:paraId="26604502" w14:textId="77777777" w:rsidR="000A320D" w:rsidRPr="000A320D" w:rsidRDefault="000A320D" w:rsidP="000A320D">
      <w:pPr>
        <w:jc w:val="both"/>
        <w:rPr>
          <w:rFonts w:ascii="Verdana" w:eastAsia="Verdana" w:hAnsi="Verdana" w:cs="Verdana"/>
          <w:sz w:val="20"/>
          <w:lang w:val="es-CL"/>
        </w:rPr>
      </w:pPr>
    </w:p>
    <w:p w14:paraId="78078FA0" w14:textId="7D85026B" w:rsidR="000A320D" w:rsidRDefault="000A320D" w:rsidP="007151EE">
      <w:p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0A320D">
        <w:rPr>
          <w:rFonts w:ascii="Verdana" w:eastAsia="Verdana" w:hAnsi="Verdana" w:cs="Verdana"/>
          <w:color w:val="000000"/>
          <w:sz w:val="20"/>
          <w:szCs w:val="20"/>
          <w:lang w:val="es-CL"/>
        </w:rPr>
        <w:t>El/La candidato/a liderará proyectos de investigación, publicará en revistas científicas y trabajará de manera colaborativa integrando información genética con indicadores fisiológicos, microbiológicos y sanitarios para evaluar la salud y el desempeño productivo de organismos acuático</w:t>
      </w:r>
      <w:r>
        <w:rPr>
          <w:rFonts w:ascii="Verdana" w:eastAsia="Verdana" w:hAnsi="Verdana" w:cs="Verdana"/>
          <w:color w:val="000000"/>
          <w:sz w:val="20"/>
          <w:szCs w:val="20"/>
          <w:lang w:val="es-CL"/>
        </w:rPr>
        <w:t>s</w:t>
      </w:r>
      <w:r w:rsidRPr="000A320D">
        <w:rPr>
          <w:rFonts w:ascii="Verdana" w:eastAsia="Verdana" w:hAnsi="Verdana" w:cs="Verdana"/>
          <w:color w:val="000000"/>
          <w:sz w:val="20"/>
          <w:szCs w:val="20"/>
          <w:lang w:val="es-CL"/>
        </w:rPr>
        <w:t>. Asimismo, deberá comunicar sus resultados a la comunidad científica, la industria acuícola y tomadores de decisiones.</w:t>
      </w:r>
    </w:p>
    <w:p w14:paraId="5C01A2F3" w14:textId="77777777" w:rsidR="00E14E58" w:rsidRDefault="00E14E58" w:rsidP="000A320D">
      <w:p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</w:p>
    <w:p w14:paraId="45D522C3" w14:textId="77777777" w:rsidR="00E14E58" w:rsidRDefault="00250C87">
      <w:pPr>
        <w:jc w:val="both"/>
        <w:rPr>
          <w:rFonts w:ascii="Verdana" w:eastAsia="Verdana" w:hAnsi="Verdana" w:cs="Verdana"/>
          <w:b/>
          <w:sz w:val="20"/>
          <w:szCs w:val="20"/>
          <w:lang w:val="es-CL"/>
        </w:rPr>
      </w:pPr>
      <w:r>
        <w:rPr>
          <w:rFonts w:ascii="Verdana" w:eastAsia="Verdana" w:hAnsi="Verdana" w:cs="Verdana"/>
          <w:b/>
          <w:sz w:val="20"/>
          <w:szCs w:val="20"/>
          <w:lang w:val="es-CL"/>
        </w:rPr>
        <w:t>Calificaciones y experiencia mínimas:</w:t>
      </w:r>
    </w:p>
    <w:p w14:paraId="1CA36E8E" w14:textId="77777777" w:rsidR="00E14E58" w:rsidRDefault="00E14E58">
      <w:pPr>
        <w:jc w:val="both"/>
        <w:rPr>
          <w:rFonts w:ascii="Verdana" w:eastAsia="Verdana" w:hAnsi="Verdana" w:cs="Verdana"/>
          <w:b/>
          <w:sz w:val="20"/>
          <w:szCs w:val="20"/>
          <w:lang w:val="es-CL"/>
        </w:rPr>
      </w:pPr>
    </w:p>
    <w:p w14:paraId="44D4FDA6" w14:textId="20A1DBD4" w:rsidR="00E14E58" w:rsidRPr="00CA4BE5" w:rsidRDefault="00250C87" w:rsidP="00CA4BE5">
      <w:pPr>
        <w:pStyle w:val="Prrafodelista"/>
        <w:widowControl w:val="0"/>
        <w:numPr>
          <w:ilvl w:val="0"/>
          <w:numId w:val="4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b/>
          <w:color w:val="000000"/>
          <w:sz w:val="20"/>
          <w:szCs w:val="20"/>
          <w:lang w:val="es-CL"/>
        </w:rPr>
        <w:t>Doctor/a</w:t>
      </w:r>
      <w:r w:rsidRPr="00CA4BE5"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 en biología, biología marina, acuicultura, genética, biotecnología o ciencias marinas afines.</w:t>
      </w:r>
    </w:p>
    <w:p w14:paraId="3A13AEC2" w14:textId="7C7B108E" w:rsidR="00E14E58" w:rsidRPr="00CA4BE5" w:rsidRDefault="00250C87" w:rsidP="00CA4BE5">
      <w:pPr>
        <w:pStyle w:val="Prrafodelista"/>
        <w:widowControl w:val="0"/>
        <w:numPr>
          <w:ilvl w:val="0"/>
          <w:numId w:val="4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b/>
          <w:color w:val="000000"/>
          <w:sz w:val="20"/>
          <w:szCs w:val="20"/>
          <w:lang w:val="es-CL"/>
        </w:rPr>
        <w:t>Experiencia en investigación</w:t>
      </w:r>
      <w:r w:rsidRPr="00CA4BE5">
        <w:rPr>
          <w:rFonts w:ascii="Verdana" w:eastAsia="Verdana" w:hAnsi="Verdana" w:cs="Verdana"/>
          <w:color w:val="000000"/>
          <w:sz w:val="20"/>
          <w:szCs w:val="20"/>
          <w:lang w:val="es-CL"/>
        </w:rPr>
        <w:t>, demostrada por un historial de al menos 6 publicaciones ISI/WoS relevantes en revistas indexadas en los últimos 3 años.</w:t>
      </w:r>
    </w:p>
    <w:p w14:paraId="20242012" w14:textId="18370ECD" w:rsidR="00E14E58" w:rsidRPr="00CA4BE5" w:rsidRDefault="00250C87" w:rsidP="00CA4BE5">
      <w:pPr>
        <w:pStyle w:val="Prrafodelista"/>
        <w:widowControl w:val="0"/>
        <w:numPr>
          <w:ilvl w:val="0"/>
          <w:numId w:val="4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b/>
          <w:color w:val="000000"/>
          <w:sz w:val="20"/>
          <w:szCs w:val="20"/>
          <w:lang w:val="es-CL"/>
        </w:rPr>
        <w:t>Liderazgo o participación</w:t>
      </w:r>
      <w:r w:rsidRPr="00CA4BE5"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 en proyectos de investigación (equivalentes a programas de ANID en Chile), con especial énfasis en genética aplicada a recursos marinos o acuícolas.</w:t>
      </w:r>
    </w:p>
    <w:p w14:paraId="2B69ACC3" w14:textId="133F81A7" w:rsidR="00E14E58" w:rsidRPr="00CA4BE5" w:rsidRDefault="00250C87" w:rsidP="00CA4BE5">
      <w:pPr>
        <w:pStyle w:val="Prrafodelista"/>
        <w:widowControl w:val="0"/>
        <w:numPr>
          <w:ilvl w:val="0"/>
          <w:numId w:val="4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b/>
          <w:color w:val="000000"/>
          <w:sz w:val="20"/>
          <w:szCs w:val="20"/>
          <w:lang w:val="es-CL"/>
        </w:rPr>
        <w:t>Capacidad para gestionar grupos</w:t>
      </w:r>
      <w:r w:rsidRPr="00CA4BE5"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 y trabajar en equipos interdisciplinarios, con colaboraciones con áreas como microbiología marina, fisiología animal y cambio climático.</w:t>
      </w:r>
      <w:r w:rsidR="000A320D" w:rsidRPr="00CA4BE5" w:rsidDel="000A320D"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 </w:t>
      </w:r>
    </w:p>
    <w:p w14:paraId="659633F7" w14:textId="77777777" w:rsidR="000A320D" w:rsidRDefault="000A320D" w:rsidP="000A320D">
      <w:p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</w:p>
    <w:p w14:paraId="4E54761A" w14:textId="77777777" w:rsidR="000A320D" w:rsidRPr="00CA4BE5" w:rsidRDefault="000A320D" w:rsidP="000A320D">
      <w:pPr>
        <w:jc w:val="both"/>
        <w:rPr>
          <w:rFonts w:ascii="Verdana" w:eastAsia="Verdana" w:hAnsi="Verdana" w:cs="Verdana"/>
          <w:b/>
          <w:color w:val="000000"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b/>
          <w:color w:val="000000"/>
          <w:sz w:val="20"/>
          <w:szCs w:val="20"/>
          <w:lang w:val="es-CL"/>
        </w:rPr>
        <w:t xml:space="preserve">Deseable: </w:t>
      </w:r>
    </w:p>
    <w:p w14:paraId="59DB3F9C" w14:textId="40C16FE4" w:rsidR="000A320D" w:rsidRPr="00CA4BE5" w:rsidRDefault="000A320D" w:rsidP="00D4047B">
      <w:pPr>
        <w:pStyle w:val="Prrafodelista"/>
        <w:numPr>
          <w:ilvl w:val="0"/>
          <w:numId w:val="7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color w:val="000000"/>
          <w:sz w:val="20"/>
          <w:szCs w:val="20"/>
          <w:lang w:val="es-CL"/>
        </w:rPr>
        <w:t>Experiencia en genética cuantitativa y/o poblacional.</w:t>
      </w:r>
    </w:p>
    <w:p w14:paraId="42848829" w14:textId="57EE4BD4" w:rsidR="000A320D" w:rsidRPr="00CA4BE5" w:rsidRDefault="000A320D" w:rsidP="00D4047B">
      <w:pPr>
        <w:pStyle w:val="Prrafodelista"/>
        <w:numPr>
          <w:ilvl w:val="0"/>
          <w:numId w:val="7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Manejo de herramientas bioinformáticas y plataformas de </w:t>
      </w:r>
      <w:proofErr w:type="spellStart"/>
      <w:r w:rsidRPr="00CA4BE5">
        <w:rPr>
          <w:rFonts w:ascii="Verdana" w:eastAsia="Verdana" w:hAnsi="Verdana" w:cs="Verdana"/>
          <w:color w:val="000000"/>
          <w:sz w:val="20"/>
          <w:szCs w:val="20"/>
          <w:lang w:val="es-CL"/>
        </w:rPr>
        <w:t>genotipado</w:t>
      </w:r>
      <w:proofErr w:type="spellEnd"/>
      <w:r w:rsidRPr="00CA4BE5"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 basadas en NGS.</w:t>
      </w:r>
    </w:p>
    <w:p w14:paraId="57A7EF0E" w14:textId="19D6990B" w:rsidR="00D4047B" w:rsidRDefault="005E3CAC" w:rsidP="00D4047B">
      <w:pPr>
        <w:pStyle w:val="Prrafodelista"/>
        <w:numPr>
          <w:ilvl w:val="0"/>
          <w:numId w:val="7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s-CL"/>
        </w:rPr>
        <w:t>Experiencia en a</w:t>
      </w:r>
      <w:r w:rsidR="000A320D" w:rsidRPr="00CA4BE5">
        <w:rPr>
          <w:rFonts w:ascii="Verdana" w:eastAsia="Verdana" w:hAnsi="Verdana" w:cs="Verdana"/>
          <w:color w:val="000000"/>
          <w:sz w:val="20"/>
          <w:szCs w:val="20"/>
          <w:lang w:val="es-CL"/>
        </w:rPr>
        <w:t>nálisis de interacción genotipo × ambiente.</w:t>
      </w:r>
    </w:p>
    <w:p w14:paraId="3798B5CB" w14:textId="3F811FA6" w:rsidR="00E14E58" w:rsidRPr="00D4047B" w:rsidRDefault="000A320D" w:rsidP="00D4047B">
      <w:pPr>
        <w:pStyle w:val="Prrafodelista"/>
        <w:numPr>
          <w:ilvl w:val="0"/>
          <w:numId w:val="7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D4047B">
        <w:rPr>
          <w:rFonts w:ascii="Verdana" w:eastAsia="Verdana" w:hAnsi="Verdana" w:cs="Verdana"/>
          <w:color w:val="000000"/>
          <w:sz w:val="20"/>
          <w:szCs w:val="20"/>
          <w:lang w:val="es-CL"/>
        </w:rPr>
        <w:t>Experiencia en comunicación y transferencia de resultados de investigación a distintos actores (por ejemplo, organismos gubernamentales locales, organizaciones pesqueras y/o acuícolas, y público general).</w:t>
      </w:r>
    </w:p>
    <w:p w14:paraId="658C14BB" w14:textId="77777777" w:rsidR="000A320D" w:rsidRDefault="000A320D">
      <w:pPr>
        <w:widowControl w:val="0"/>
        <w:jc w:val="both"/>
        <w:rPr>
          <w:rFonts w:ascii="Verdana" w:eastAsia="Verdana" w:hAnsi="Verdana" w:cs="Verdana"/>
          <w:b/>
          <w:sz w:val="20"/>
          <w:szCs w:val="20"/>
          <w:lang w:val="es-CL"/>
        </w:rPr>
      </w:pPr>
    </w:p>
    <w:p w14:paraId="7882F1AD" w14:textId="45AEFF7C" w:rsidR="00E14E58" w:rsidRDefault="00250C87">
      <w:pPr>
        <w:widowControl w:val="0"/>
        <w:jc w:val="both"/>
        <w:rPr>
          <w:rFonts w:ascii="Verdana" w:eastAsia="Verdana" w:hAnsi="Verdana" w:cs="Verdana"/>
          <w:b/>
          <w:sz w:val="20"/>
          <w:szCs w:val="20"/>
          <w:lang w:val="es-CL"/>
        </w:rPr>
      </w:pPr>
      <w:r>
        <w:rPr>
          <w:rFonts w:ascii="Verdana" w:eastAsia="Verdana" w:hAnsi="Verdana" w:cs="Verdana"/>
          <w:b/>
          <w:sz w:val="20"/>
          <w:szCs w:val="20"/>
          <w:lang w:val="es-CL"/>
        </w:rPr>
        <w:t>Detalles prácticos</w:t>
      </w:r>
    </w:p>
    <w:p w14:paraId="6D4BC224" w14:textId="071BBEA7" w:rsidR="00701BF3" w:rsidRPr="00CA4BE5" w:rsidRDefault="00701BF3" w:rsidP="00CA4BE5">
      <w:pPr>
        <w:pStyle w:val="Prrafodelista"/>
        <w:widowControl w:val="0"/>
        <w:numPr>
          <w:ilvl w:val="0"/>
          <w:numId w:val="8"/>
        </w:numPr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sz w:val="20"/>
          <w:szCs w:val="20"/>
          <w:lang w:val="es-CL"/>
        </w:rPr>
        <w:t xml:space="preserve">El puesto estará disponible no antes del </w:t>
      </w:r>
      <w:r w:rsidR="005549D7" w:rsidRPr="005549D7">
        <w:rPr>
          <w:rFonts w:ascii="Verdana" w:eastAsia="Verdana" w:hAnsi="Verdana" w:cs="Verdana"/>
          <w:sz w:val="20"/>
          <w:szCs w:val="20"/>
          <w:lang w:val="es-CL"/>
        </w:rPr>
        <w:t>1</w:t>
      </w:r>
      <w:r w:rsidRPr="005549D7">
        <w:rPr>
          <w:rFonts w:ascii="Verdana" w:eastAsia="Verdana" w:hAnsi="Verdana" w:cs="Verdana"/>
          <w:sz w:val="20"/>
          <w:szCs w:val="20"/>
          <w:lang w:val="es-CL"/>
        </w:rPr>
        <w:t xml:space="preserve"> de </w:t>
      </w:r>
      <w:r w:rsidR="005549D7" w:rsidRPr="005549D7">
        <w:rPr>
          <w:rFonts w:ascii="Verdana" w:eastAsia="Verdana" w:hAnsi="Verdana" w:cs="Verdana"/>
          <w:sz w:val="20"/>
          <w:szCs w:val="20"/>
          <w:lang w:val="es-CL"/>
        </w:rPr>
        <w:t>mayo</w:t>
      </w:r>
      <w:r w:rsidRPr="005549D7">
        <w:rPr>
          <w:rFonts w:ascii="Verdana" w:eastAsia="Verdana" w:hAnsi="Verdana" w:cs="Verdana"/>
          <w:sz w:val="20"/>
          <w:szCs w:val="20"/>
          <w:lang w:val="es-CL"/>
        </w:rPr>
        <w:t xml:space="preserve"> de 2026</w:t>
      </w:r>
      <w:r w:rsidRPr="00CA4BE5">
        <w:rPr>
          <w:rFonts w:ascii="Verdana" w:eastAsia="Verdana" w:hAnsi="Verdana" w:cs="Verdana"/>
          <w:sz w:val="20"/>
          <w:szCs w:val="20"/>
          <w:lang w:val="es-CL"/>
        </w:rPr>
        <w:t>.</w:t>
      </w:r>
    </w:p>
    <w:p w14:paraId="27124F25" w14:textId="27B76308" w:rsidR="00701BF3" w:rsidRPr="00CA4BE5" w:rsidRDefault="00701BF3" w:rsidP="00CA4BE5">
      <w:pPr>
        <w:pStyle w:val="Prrafodelista"/>
        <w:widowControl w:val="0"/>
        <w:numPr>
          <w:ilvl w:val="0"/>
          <w:numId w:val="8"/>
        </w:numPr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sz w:val="20"/>
          <w:szCs w:val="20"/>
          <w:lang w:val="es-CL"/>
        </w:rPr>
        <w:t>El cargo es permanente, sujeto a una evaluación académica anual positiva, de acuerdo con la normativa de CEAZA.</w:t>
      </w:r>
    </w:p>
    <w:p w14:paraId="1DAEBB1A" w14:textId="7E7C4A7B" w:rsidR="00E14E58" w:rsidRPr="00701BF3" w:rsidRDefault="00701BF3" w:rsidP="00CA4BE5">
      <w:pPr>
        <w:pStyle w:val="Prrafodelista"/>
        <w:widowControl w:val="0"/>
        <w:numPr>
          <w:ilvl w:val="0"/>
          <w:numId w:val="8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sz w:val="20"/>
          <w:szCs w:val="20"/>
          <w:lang w:val="es-CL"/>
        </w:rPr>
        <w:lastRenderedPageBreak/>
        <w:t>El/la investigador/a desempeñará sus funciones en el Laboratorio de Fisiología y Genética Marina (FIGEMA) de CEAZA, ubicado en el campus Guayacán de la Universidad Católica del Norte, en Coquimbo</w:t>
      </w:r>
      <w:r w:rsidR="00250C87" w:rsidRPr="00701BF3">
        <w:rPr>
          <w:rFonts w:ascii="Verdana" w:eastAsia="Verdana" w:hAnsi="Verdana" w:cs="Verdana"/>
          <w:color w:val="000000"/>
          <w:sz w:val="20"/>
          <w:szCs w:val="20"/>
          <w:lang w:val="es-CL"/>
        </w:rPr>
        <w:t>.</w:t>
      </w:r>
    </w:p>
    <w:p w14:paraId="16A66F9E" w14:textId="0164F20A" w:rsidR="00701BF3" w:rsidRPr="00701BF3" w:rsidRDefault="00701BF3" w:rsidP="00701BF3">
      <w:pPr>
        <w:widowControl w:val="0"/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</w:p>
    <w:p w14:paraId="69134582" w14:textId="77777777" w:rsidR="00701BF3" w:rsidRDefault="00701BF3" w:rsidP="00701BF3">
      <w:pPr>
        <w:widowControl w:val="0"/>
        <w:jc w:val="both"/>
        <w:rPr>
          <w:rFonts w:ascii="Verdana" w:eastAsia="Verdana" w:hAnsi="Verdana" w:cs="Verdana"/>
          <w:b/>
          <w:color w:val="000000"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b/>
          <w:color w:val="000000"/>
          <w:sz w:val="20"/>
          <w:szCs w:val="20"/>
          <w:lang w:val="es-CL"/>
        </w:rPr>
        <w:t>Las postulaciones deben incluir:</w:t>
      </w:r>
    </w:p>
    <w:p w14:paraId="1245CB11" w14:textId="77777777" w:rsidR="007E33F1" w:rsidRPr="00CA4BE5" w:rsidRDefault="007E33F1" w:rsidP="00701BF3">
      <w:pPr>
        <w:widowControl w:val="0"/>
        <w:jc w:val="both"/>
        <w:rPr>
          <w:rFonts w:ascii="Verdana" w:eastAsia="Verdana" w:hAnsi="Verdana" w:cs="Verdana"/>
          <w:b/>
          <w:color w:val="000000"/>
          <w:sz w:val="20"/>
          <w:szCs w:val="20"/>
          <w:lang w:val="es-CL"/>
        </w:rPr>
      </w:pPr>
    </w:p>
    <w:p w14:paraId="235E896F" w14:textId="77777777" w:rsidR="00701BF3" w:rsidRPr="00D4047B" w:rsidRDefault="00701BF3" w:rsidP="00D4047B">
      <w:pPr>
        <w:pStyle w:val="Prrafodelista"/>
        <w:widowControl w:val="0"/>
        <w:numPr>
          <w:ilvl w:val="0"/>
          <w:numId w:val="9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D4047B">
        <w:rPr>
          <w:rFonts w:ascii="Verdana" w:eastAsia="Verdana" w:hAnsi="Verdana" w:cs="Verdana"/>
          <w:color w:val="000000"/>
          <w:sz w:val="20"/>
          <w:szCs w:val="20"/>
          <w:lang w:val="es-CL"/>
        </w:rPr>
        <w:t>Currículum vitae actualizado.</w:t>
      </w:r>
    </w:p>
    <w:p w14:paraId="7CCB2ECD" w14:textId="77777777" w:rsidR="00701BF3" w:rsidRPr="00D4047B" w:rsidRDefault="00701BF3" w:rsidP="00D4047B">
      <w:pPr>
        <w:pStyle w:val="Prrafodelista"/>
        <w:widowControl w:val="0"/>
        <w:numPr>
          <w:ilvl w:val="0"/>
          <w:numId w:val="9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D4047B">
        <w:rPr>
          <w:rFonts w:ascii="Verdana" w:eastAsia="Verdana" w:hAnsi="Verdana" w:cs="Verdana"/>
          <w:color w:val="000000"/>
          <w:sz w:val="20"/>
          <w:szCs w:val="20"/>
          <w:lang w:val="es-CL"/>
        </w:rPr>
        <w:t>Una declaración de investigación, que incluya la descripción de la experiencia del/la postulante, su motivación para el cargo y una propuesta de investigación a desarrollar en CEAZA.</w:t>
      </w:r>
    </w:p>
    <w:p w14:paraId="19CF799E" w14:textId="77777777" w:rsidR="00701BF3" w:rsidRPr="00D4047B" w:rsidRDefault="00701BF3" w:rsidP="00D4047B">
      <w:pPr>
        <w:pStyle w:val="Prrafodelista"/>
        <w:widowControl w:val="0"/>
        <w:numPr>
          <w:ilvl w:val="0"/>
          <w:numId w:val="9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D4047B">
        <w:rPr>
          <w:rFonts w:ascii="Verdana" w:eastAsia="Verdana" w:hAnsi="Verdana" w:cs="Verdana"/>
          <w:color w:val="000000"/>
          <w:sz w:val="20"/>
          <w:szCs w:val="20"/>
          <w:lang w:val="es-CL"/>
        </w:rPr>
        <w:t>Certificados y otros documentos que respalden las calificaciones universitarias y/u otra información relevante.</w:t>
      </w:r>
    </w:p>
    <w:p w14:paraId="477961B6" w14:textId="77777777" w:rsidR="00701BF3" w:rsidRPr="00D4047B" w:rsidRDefault="00701BF3" w:rsidP="00D4047B">
      <w:pPr>
        <w:pStyle w:val="Prrafodelista"/>
        <w:widowControl w:val="0"/>
        <w:numPr>
          <w:ilvl w:val="0"/>
          <w:numId w:val="9"/>
        </w:num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 w:rsidRPr="00D4047B">
        <w:rPr>
          <w:rFonts w:ascii="Verdana" w:eastAsia="Verdana" w:hAnsi="Verdana" w:cs="Verdana"/>
          <w:color w:val="000000"/>
          <w:sz w:val="20"/>
          <w:szCs w:val="20"/>
          <w:lang w:val="es-CL"/>
        </w:rPr>
        <w:t>Dos cartas de recomendación que hagan referencia a la trayectoria del/la candidato/a, las cuales deben ser enviadas directamente al correo ofertas.laborales@ceaza.cl.</w:t>
      </w:r>
    </w:p>
    <w:p w14:paraId="747E8859" w14:textId="77777777" w:rsidR="00E14E58" w:rsidRDefault="00E14E58" w:rsidP="00701BF3">
      <w:pPr>
        <w:widowControl w:val="0"/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</w:p>
    <w:p w14:paraId="56B316E3" w14:textId="4F30A1E5" w:rsidR="00CA4BE5" w:rsidRDefault="00250C87">
      <w:pPr>
        <w:jc w:val="both"/>
        <w:rPr>
          <w:rFonts w:ascii="Verdana" w:eastAsia="Verdana" w:hAnsi="Verdana" w:cs="Verdana"/>
          <w:color w:val="000000"/>
          <w:sz w:val="20"/>
          <w:szCs w:val="20"/>
          <w:lang w:val="es-CL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El/La candidato/a seleccionado/a </w:t>
      </w:r>
      <w:r w:rsidR="00701BF3"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se integrará al </w:t>
      </w:r>
      <w:r>
        <w:rPr>
          <w:rFonts w:ascii="Verdana" w:eastAsia="Verdana" w:hAnsi="Verdana" w:cs="Verdana"/>
          <w:b/>
          <w:color w:val="000000"/>
          <w:sz w:val="20"/>
          <w:szCs w:val="20"/>
          <w:lang w:val="es-CL"/>
        </w:rPr>
        <w:t xml:space="preserve">grupo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  <w:lang w:val="es-CL"/>
        </w:rPr>
        <w:t>Biotec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 </w:t>
      </w:r>
      <w:r w:rsidR="00701BF3"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de </w:t>
      </w:r>
      <w:r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CEAZA. Más información sobre CEAZA y </w:t>
      </w:r>
      <w:r w:rsidR="00701BF3"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sus </w:t>
      </w:r>
      <w:r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proyectos en curso se encuentra </w:t>
      </w:r>
      <w:r w:rsidR="00701BF3"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disponible en </w:t>
      </w:r>
      <w:r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http://www.ceaza.cl. </w:t>
      </w:r>
      <w:r w:rsidR="00701BF3">
        <w:rPr>
          <w:rFonts w:ascii="Verdana" w:eastAsia="Verdana" w:hAnsi="Verdana" w:cs="Verdana"/>
          <w:color w:val="000000"/>
          <w:sz w:val="20"/>
          <w:szCs w:val="20"/>
          <w:lang w:val="es-CL"/>
        </w:rPr>
        <w:t>Para consultas adicionales</w:t>
      </w:r>
      <w:r w:rsidR="00CA4BE5"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, se puede </w:t>
      </w:r>
      <w:r>
        <w:rPr>
          <w:rFonts w:ascii="Verdana" w:eastAsia="Verdana" w:hAnsi="Verdana" w:cs="Verdana"/>
          <w:color w:val="000000"/>
          <w:sz w:val="20"/>
          <w:szCs w:val="20"/>
          <w:lang w:val="es-CL"/>
        </w:rPr>
        <w:t>contact</w:t>
      </w:r>
      <w:r w:rsidR="00CA4BE5">
        <w:rPr>
          <w:rFonts w:ascii="Verdana" w:eastAsia="Verdana" w:hAnsi="Verdana" w:cs="Verdana"/>
          <w:color w:val="000000"/>
          <w:sz w:val="20"/>
          <w:szCs w:val="20"/>
          <w:lang w:val="es-CL"/>
        </w:rPr>
        <w:t>ar</w:t>
      </w:r>
      <w:r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 con la Dra. Roxana González (</w:t>
      </w:r>
      <w:hyperlink r:id="rId7" w:history="1">
        <w:r w:rsidR="00CA4BE5" w:rsidRPr="001C78E8">
          <w:rPr>
            <w:rStyle w:val="Hipervnculo"/>
            <w:rFonts w:ascii="Verdana" w:eastAsia="Verdana" w:hAnsi="Verdana" w:cs="Verdana"/>
            <w:sz w:val="20"/>
            <w:szCs w:val="20"/>
            <w:lang w:val="es-CL"/>
          </w:rPr>
          <w:t>roxana.gonzalez@ceaza.cl</w:t>
        </w:r>
      </w:hyperlink>
      <w:r>
        <w:rPr>
          <w:rFonts w:ascii="Verdana" w:eastAsia="Verdana" w:hAnsi="Verdana" w:cs="Verdana"/>
          <w:color w:val="000000"/>
          <w:sz w:val="20"/>
          <w:szCs w:val="20"/>
          <w:lang w:val="es-CL"/>
        </w:rPr>
        <w:t>)</w:t>
      </w:r>
      <w:r w:rsidR="00CA4BE5">
        <w:rPr>
          <w:rFonts w:ascii="Verdana" w:eastAsia="Verdana" w:hAnsi="Verdana" w:cs="Verdana"/>
          <w:color w:val="000000"/>
          <w:sz w:val="20"/>
          <w:szCs w:val="20"/>
          <w:lang w:val="es-CL"/>
        </w:rPr>
        <w:t xml:space="preserve">. </w:t>
      </w:r>
    </w:p>
    <w:p w14:paraId="34F56E00" w14:textId="77777777" w:rsidR="00E14E58" w:rsidRDefault="00E14E58">
      <w:pPr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14:paraId="180B75FF" w14:textId="648E9873" w:rsidR="00CA4BE5" w:rsidRDefault="00CA4BE5" w:rsidP="00CA4BE5">
      <w:pPr>
        <w:widowControl w:val="0"/>
        <w:jc w:val="both"/>
        <w:rPr>
          <w:rFonts w:ascii="Verdana" w:eastAsia="Verdana" w:hAnsi="Verdana" w:cs="Verdana"/>
          <w:sz w:val="20"/>
          <w:szCs w:val="20"/>
          <w:lang w:val="es-CL"/>
        </w:rPr>
      </w:pPr>
      <w:r w:rsidRPr="00CA4BE5">
        <w:rPr>
          <w:rFonts w:ascii="Verdana" w:eastAsia="Verdana" w:hAnsi="Verdana" w:cs="Verdana"/>
          <w:sz w:val="20"/>
          <w:szCs w:val="20"/>
          <w:lang w:val="es-CL"/>
        </w:rPr>
        <w:t xml:space="preserve">Las postulaciones deben dirigirse al Dr. Carlos Olavarría, Director Ejecutivo de CEAZA, y enviarse al correo ofertas.laborales@ceaza.cl, hasta el </w:t>
      </w:r>
      <w:r w:rsidRPr="005549D7">
        <w:rPr>
          <w:rFonts w:ascii="Verdana" w:eastAsia="Verdana" w:hAnsi="Verdana" w:cs="Verdana"/>
          <w:sz w:val="20"/>
          <w:szCs w:val="20"/>
          <w:lang w:val="es-CL"/>
        </w:rPr>
        <w:t>01 de marzo de 2026</w:t>
      </w:r>
      <w:r w:rsidR="007E33F1">
        <w:rPr>
          <w:rFonts w:ascii="Verdana" w:eastAsia="Verdana" w:hAnsi="Verdana" w:cs="Verdana"/>
          <w:sz w:val="20"/>
          <w:szCs w:val="20"/>
          <w:lang w:val="es-CL"/>
        </w:rPr>
        <w:t>, con el asunto:</w:t>
      </w:r>
      <w:r w:rsidR="007E33F1" w:rsidRPr="007E33F1">
        <w:rPr>
          <w:rFonts w:ascii="Verdana" w:eastAsia="Verdana" w:hAnsi="Verdana" w:cs="Verdana"/>
          <w:b/>
          <w:bCs/>
          <w:sz w:val="20"/>
          <w:szCs w:val="20"/>
          <w:lang w:val="es-CL"/>
        </w:rPr>
        <w:t xml:space="preserve"> Postulación Cargo Inves</w:t>
      </w:r>
      <w:r w:rsidR="007E33F1">
        <w:rPr>
          <w:rFonts w:ascii="Verdana" w:eastAsia="Verdana" w:hAnsi="Verdana" w:cs="Verdana"/>
          <w:b/>
          <w:sz w:val="20"/>
          <w:szCs w:val="20"/>
          <w:lang w:val="es-CL"/>
        </w:rPr>
        <w:t>tigador/a en Genética Marina</w:t>
      </w:r>
    </w:p>
    <w:p w14:paraId="2CA92956" w14:textId="77777777" w:rsidR="00CA4BE5" w:rsidRDefault="00CA4BE5" w:rsidP="00CA4BE5">
      <w:pPr>
        <w:widowControl w:val="0"/>
        <w:jc w:val="both"/>
        <w:rPr>
          <w:rFonts w:ascii="Verdana" w:eastAsia="Verdana" w:hAnsi="Verdana" w:cs="Verdana"/>
          <w:sz w:val="20"/>
          <w:szCs w:val="20"/>
          <w:lang w:val="es-CL"/>
        </w:rPr>
      </w:pPr>
    </w:p>
    <w:p w14:paraId="1938126C" w14:textId="77777777" w:rsidR="00E14E58" w:rsidRDefault="00250C87">
      <w:pPr>
        <w:pStyle w:val="Sinespaciado"/>
        <w:jc w:val="both"/>
        <w:rPr>
          <w:rFonts w:ascii="Verdana" w:hAnsi="Verdana"/>
          <w:b/>
          <w:bCs/>
          <w:sz w:val="20"/>
          <w:szCs w:val="20"/>
          <w:lang w:val="es-CL" w:eastAsia="es-CL"/>
        </w:rPr>
      </w:pPr>
      <w:r>
        <w:rPr>
          <w:rFonts w:ascii="Verdana" w:hAnsi="Verdana"/>
          <w:b/>
          <w:bCs/>
          <w:sz w:val="20"/>
          <w:szCs w:val="20"/>
          <w:lang w:val="es-CL" w:eastAsia="es-CL"/>
        </w:rPr>
        <w:t>Proceso de selección</w:t>
      </w:r>
    </w:p>
    <w:p w14:paraId="0B303641" w14:textId="77777777" w:rsidR="007E33F1" w:rsidRDefault="007E33F1">
      <w:pPr>
        <w:pStyle w:val="Sinespaciado"/>
        <w:jc w:val="both"/>
        <w:rPr>
          <w:rFonts w:ascii="Verdana" w:hAnsi="Verdana"/>
          <w:b/>
          <w:bCs/>
          <w:sz w:val="20"/>
          <w:szCs w:val="20"/>
          <w:lang w:val="es-CL" w:eastAsia="es-CL"/>
        </w:rPr>
      </w:pPr>
    </w:p>
    <w:p w14:paraId="172787B0" w14:textId="1FAA4F12" w:rsidR="00E14E58" w:rsidRDefault="00CA4BE5">
      <w:pPr>
        <w:pStyle w:val="Sinespaciado"/>
        <w:jc w:val="both"/>
        <w:rPr>
          <w:rFonts w:ascii="Verdana" w:hAnsi="Verdana"/>
          <w:bCs/>
          <w:sz w:val="20"/>
          <w:szCs w:val="20"/>
          <w:lang w:val="es-CL" w:eastAsia="es-CL"/>
        </w:rPr>
      </w:pPr>
      <w:r w:rsidRPr="00CA4BE5">
        <w:rPr>
          <w:rFonts w:ascii="Verdana" w:hAnsi="Verdana"/>
          <w:bCs/>
          <w:sz w:val="20"/>
          <w:szCs w:val="20"/>
          <w:lang w:val="es-CL" w:eastAsia="es-CL"/>
        </w:rPr>
        <w:t>CEAZA se reserva el derecho de seleccionar a el/la candidato/a que estime más adecuado/a para el cargo, o de declarar desierto el proceso de selección.</w:t>
      </w:r>
    </w:p>
    <w:p w14:paraId="5A550D32" w14:textId="77777777" w:rsidR="005549D7" w:rsidRPr="00CA4BE5" w:rsidRDefault="005549D7">
      <w:pPr>
        <w:pStyle w:val="Sinespaciado"/>
        <w:jc w:val="both"/>
        <w:rPr>
          <w:rFonts w:ascii="Verdana" w:hAnsi="Verdana"/>
          <w:sz w:val="20"/>
          <w:szCs w:val="20"/>
          <w:lang w:val="es-CL" w:eastAsia="es-CL"/>
        </w:rPr>
      </w:pPr>
    </w:p>
    <w:p w14:paraId="471D42BC" w14:textId="652EE939" w:rsidR="00CA4BE5" w:rsidRDefault="00CA4BE5">
      <w:pPr>
        <w:pStyle w:val="Sinespaciado"/>
        <w:jc w:val="both"/>
        <w:rPr>
          <w:rFonts w:ascii="Verdana" w:hAnsi="Verdana"/>
          <w:sz w:val="20"/>
          <w:szCs w:val="20"/>
          <w:lang w:val="es-CL" w:eastAsia="es-CL"/>
        </w:rPr>
      </w:pPr>
      <w:r w:rsidRPr="00CA4BE5">
        <w:rPr>
          <w:rFonts w:ascii="Verdana" w:hAnsi="Verdana"/>
          <w:sz w:val="20"/>
          <w:szCs w:val="20"/>
          <w:lang w:val="es-CL" w:eastAsia="es-CL"/>
        </w:rPr>
        <w:t>Las personas que participen en este proceso aceptan someterse a los instrumentos de evaluación que CEAZA considere pertinentes para verificar sus competencias y experiencia, incluyendo entrevistas y evaluaciones psicológicas.</w:t>
      </w:r>
    </w:p>
    <w:p w14:paraId="6085292C" w14:textId="77777777" w:rsidR="005549D7" w:rsidRDefault="005549D7">
      <w:pPr>
        <w:pStyle w:val="Sinespaciado"/>
        <w:jc w:val="both"/>
        <w:rPr>
          <w:rFonts w:ascii="Verdana" w:hAnsi="Verdana"/>
          <w:sz w:val="20"/>
          <w:szCs w:val="20"/>
          <w:lang w:val="es-CL" w:eastAsia="es-CL"/>
        </w:rPr>
      </w:pPr>
    </w:p>
    <w:p w14:paraId="5BDA2E69" w14:textId="0A4E2963" w:rsidR="00E14E58" w:rsidRDefault="00CA4BE5">
      <w:pPr>
        <w:pStyle w:val="Sinespaciado"/>
        <w:jc w:val="both"/>
        <w:rPr>
          <w:rFonts w:ascii="Verdana" w:hAnsi="Verdana"/>
          <w:sz w:val="20"/>
          <w:szCs w:val="20"/>
          <w:lang w:val="es-CL" w:eastAsia="es-CL"/>
        </w:rPr>
      </w:pPr>
      <w:r w:rsidRPr="00CA4BE5">
        <w:rPr>
          <w:rFonts w:ascii="Verdana" w:hAnsi="Verdana"/>
          <w:sz w:val="20"/>
          <w:szCs w:val="20"/>
          <w:lang w:val="es-CL" w:eastAsia="es-CL"/>
        </w:rPr>
        <w:t>CEAZA notificará por escrito el resultado del proceso a todas las personas postulantes, incluido/a el/la candidato/a seleccionado/a, quien deberá confirmar por escrito su aceptación de la oferta de empleo.</w:t>
      </w:r>
    </w:p>
    <w:p w14:paraId="15313692" w14:textId="77777777" w:rsidR="005549D7" w:rsidRDefault="005549D7">
      <w:pPr>
        <w:pStyle w:val="Sinespaciado"/>
        <w:jc w:val="both"/>
        <w:rPr>
          <w:rFonts w:ascii="Verdana" w:hAnsi="Verdana"/>
          <w:sz w:val="20"/>
          <w:szCs w:val="20"/>
          <w:lang w:val="es-CL" w:eastAsia="es-CL"/>
        </w:rPr>
      </w:pPr>
    </w:p>
    <w:p w14:paraId="23A8BEC6" w14:textId="650F40AE" w:rsidR="00CA4BE5" w:rsidRDefault="00CA4BE5">
      <w:pPr>
        <w:pStyle w:val="Sinespaciado"/>
        <w:jc w:val="both"/>
        <w:rPr>
          <w:rFonts w:ascii="Verdana" w:hAnsi="Verdana"/>
          <w:sz w:val="20"/>
          <w:szCs w:val="20"/>
          <w:lang w:val="es-CL" w:eastAsia="es-CL"/>
        </w:rPr>
      </w:pPr>
      <w:r w:rsidRPr="00CA4BE5">
        <w:rPr>
          <w:rFonts w:ascii="Verdana" w:hAnsi="Verdana"/>
          <w:sz w:val="20"/>
          <w:szCs w:val="20"/>
          <w:lang w:val="es-CL" w:eastAsia="es-CL"/>
        </w:rPr>
        <w:t>El/la candidato/a seleccionado/a deberá presentar una declaración jurada simple en la que certifique no estar siendo investigado/a ni haber sido condenado/a por infracciones a las siguientes leyes:</w:t>
      </w:r>
    </w:p>
    <w:p w14:paraId="3830261F" w14:textId="77777777" w:rsidR="00E14E58" w:rsidRDefault="00250C87">
      <w:pPr>
        <w:pStyle w:val="Sinespaciado"/>
        <w:tabs>
          <w:tab w:val="left" w:pos="709"/>
        </w:tabs>
        <w:jc w:val="both"/>
        <w:rPr>
          <w:rFonts w:ascii="Verdana" w:hAnsi="Verdana"/>
          <w:sz w:val="20"/>
          <w:szCs w:val="20"/>
          <w:lang w:val="es-CL" w:eastAsia="es-CL"/>
        </w:rPr>
      </w:pPr>
      <w:r>
        <w:rPr>
          <w:rFonts w:ascii="Verdana" w:hAnsi="Verdana"/>
          <w:sz w:val="20"/>
          <w:szCs w:val="20"/>
          <w:lang w:val="es-CL" w:eastAsia="es-CL"/>
        </w:rPr>
        <w:tab/>
        <w:t>a. Ley 21.369, que regula el acoso sexual, la violencia y la discriminación de género en el ámbito de la educación superior.</w:t>
      </w:r>
    </w:p>
    <w:p w14:paraId="2A3357D1" w14:textId="77777777" w:rsidR="00E14E58" w:rsidRDefault="00250C87">
      <w:pPr>
        <w:pStyle w:val="Sinespaciado"/>
        <w:tabs>
          <w:tab w:val="left" w:pos="709"/>
        </w:tabs>
        <w:jc w:val="both"/>
        <w:rPr>
          <w:rFonts w:ascii="Verdana" w:hAnsi="Verdana"/>
          <w:sz w:val="20"/>
          <w:szCs w:val="20"/>
          <w:lang w:val="es-CL" w:eastAsia="es-CL"/>
        </w:rPr>
      </w:pPr>
      <w:r>
        <w:rPr>
          <w:rFonts w:ascii="Verdana" w:hAnsi="Verdana"/>
          <w:sz w:val="20"/>
          <w:szCs w:val="20"/>
          <w:lang w:val="es-CL" w:eastAsia="es-CL"/>
        </w:rPr>
        <w:tab/>
        <w:t>b. Ley 20.066 que regula la violencia intrafamiliar.</w:t>
      </w:r>
    </w:p>
    <w:p w14:paraId="0EBCBDA0" w14:textId="77777777" w:rsidR="00E14E58" w:rsidRDefault="00250C87">
      <w:pPr>
        <w:pStyle w:val="Sinespaciado"/>
        <w:tabs>
          <w:tab w:val="left" w:pos="709"/>
        </w:tabs>
        <w:jc w:val="both"/>
        <w:rPr>
          <w:rFonts w:ascii="Verdana" w:hAnsi="Verdana"/>
          <w:sz w:val="20"/>
          <w:szCs w:val="20"/>
          <w:lang w:val="es-CL" w:eastAsia="es-CL"/>
        </w:rPr>
      </w:pPr>
      <w:r>
        <w:rPr>
          <w:rFonts w:ascii="Verdana" w:hAnsi="Verdana"/>
          <w:sz w:val="20"/>
          <w:szCs w:val="20"/>
          <w:lang w:val="es-CL" w:eastAsia="es-CL"/>
        </w:rPr>
        <w:tab/>
        <w:t>c. Ley 21.389 que regula el pago de pensiones alimenticias.</w:t>
      </w:r>
    </w:p>
    <w:p w14:paraId="79C36EA6" w14:textId="4BF0A80A" w:rsidR="00E14E58" w:rsidRDefault="00250C87">
      <w:pPr>
        <w:pStyle w:val="Sinespaciado"/>
        <w:tabs>
          <w:tab w:val="left" w:pos="709"/>
        </w:tabs>
        <w:jc w:val="both"/>
        <w:rPr>
          <w:rFonts w:ascii="Verdana" w:hAnsi="Verdana"/>
          <w:sz w:val="20"/>
          <w:szCs w:val="20"/>
          <w:lang w:val="es-CL" w:eastAsia="es-CL"/>
        </w:rPr>
      </w:pPr>
      <w:r>
        <w:rPr>
          <w:rFonts w:ascii="Verdana" w:hAnsi="Verdana"/>
          <w:sz w:val="20"/>
          <w:szCs w:val="20"/>
          <w:lang w:val="es-CL" w:eastAsia="es-CL"/>
        </w:rPr>
        <w:tab/>
        <w:t>d. Ley 21.643 que modifica el Código del Trabajo y otros cuerpos legales, en materia de prevención, investigación y sanción del acoso laboral, sexual o de violencia en el trabajo.</w:t>
      </w:r>
    </w:p>
    <w:p w14:paraId="6A6B6F55" w14:textId="77777777" w:rsidR="00CA4BE5" w:rsidRDefault="00CA4BE5">
      <w:pPr>
        <w:pStyle w:val="Sinespaciado"/>
        <w:tabs>
          <w:tab w:val="left" w:pos="709"/>
        </w:tabs>
        <w:jc w:val="both"/>
        <w:rPr>
          <w:rFonts w:ascii="Verdana" w:hAnsi="Verdana"/>
          <w:sz w:val="20"/>
          <w:szCs w:val="20"/>
          <w:lang w:val="es-CL" w:eastAsia="es-CL"/>
        </w:rPr>
      </w:pPr>
    </w:p>
    <w:p w14:paraId="5978DA1A" w14:textId="663AF2AA" w:rsidR="00E14E58" w:rsidRDefault="00CA4BE5" w:rsidP="00CA4BE5">
      <w:pPr>
        <w:pStyle w:val="Sinespaciado"/>
        <w:jc w:val="both"/>
        <w:rPr>
          <w:rFonts w:ascii="Verdana" w:hAnsi="Verdana"/>
          <w:sz w:val="20"/>
          <w:szCs w:val="20"/>
          <w:lang w:val="es-CL" w:eastAsia="es-CL"/>
        </w:rPr>
      </w:pPr>
      <w:r w:rsidRPr="00CA4BE5">
        <w:rPr>
          <w:rFonts w:ascii="Verdana" w:hAnsi="Verdana"/>
          <w:sz w:val="20"/>
          <w:szCs w:val="20"/>
          <w:lang w:val="es-CL" w:eastAsia="es-CL"/>
        </w:rPr>
        <w:t>CEAZA adhiere a la Política Nacional de Igualdad de Género en Ciencia, Tecnología, Conocimiento e Innovación (CTCI) y promueve la igualdad de oportunidades, alentando especialmente la postulación de personas investigadoras en etapas tempranas de su carrera.</w:t>
      </w:r>
    </w:p>
    <w:sectPr w:rsidR="00E14E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E85D" w14:textId="77777777" w:rsidR="00BD21BB" w:rsidRDefault="00BD21BB">
      <w:r>
        <w:separator/>
      </w:r>
    </w:p>
  </w:endnote>
  <w:endnote w:type="continuationSeparator" w:id="0">
    <w:p w14:paraId="09E60F81" w14:textId="77777777" w:rsidR="00BD21BB" w:rsidRDefault="00BD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62BC" w14:textId="77777777" w:rsidR="00E14E58" w:rsidRDefault="00250C87">
    <w:pPr>
      <w:tabs>
        <w:tab w:val="center" w:pos="4252"/>
        <w:tab w:val="right" w:pos="8504"/>
      </w:tabs>
      <w:jc w:val="center"/>
      <w:rPr>
        <w:b/>
        <w:color w:val="000000"/>
        <w:lang w:val="es-MX"/>
      </w:rPr>
    </w:pPr>
    <w:r>
      <w:rPr>
        <w:b/>
        <w:color w:val="000000"/>
        <w:lang w:val="es-MX"/>
      </w:rPr>
      <w:t xml:space="preserve">Centro de Estudios Avanzados en Zonas Áridas - </w:t>
    </w:r>
    <w:hyperlink r:id="rId1">
      <w:r>
        <w:rPr>
          <w:b/>
          <w:color w:val="0000FF"/>
          <w:u w:val="single"/>
          <w:lang w:val="es-MX"/>
        </w:rPr>
        <w:t>http://www.ceaza.cl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A8CC" w14:textId="77777777" w:rsidR="00BD21BB" w:rsidRDefault="00BD21BB">
      <w:r>
        <w:separator/>
      </w:r>
    </w:p>
  </w:footnote>
  <w:footnote w:type="continuationSeparator" w:id="0">
    <w:p w14:paraId="1D1A624E" w14:textId="77777777" w:rsidR="00BD21BB" w:rsidRDefault="00BD2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A107" w14:textId="77777777" w:rsidR="00E14E58" w:rsidRDefault="00250C87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CL" w:eastAsia="es-CL"/>
      </w:rPr>
      <mc:AlternateContent>
        <mc:Choice Requires="wps">
          <w:drawing>
            <wp:anchor distT="0" distB="0" distL="0" distR="0" simplePos="0" relativeHeight="6" behindDoc="1" locked="0" layoutInCell="0" allowOverlap="1" wp14:anchorId="33678813" wp14:editId="25DC1A72">
              <wp:simplePos x="0" y="0"/>
              <wp:positionH relativeFrom="column">
                <wp:posOffset>-228600</wp:posOffset>
              </wp:positionH>
              <wp:positionV relativeFrom="paragraph">
                <wp:posOffset>-342900</wp:posOffset>
              </wp:positionV>
              <wp:extent cx="1381125" cy="89344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0960" cy="89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C6F07F" w14:textId="77777777" w:rsidR="00E14E58" w:rsidRDefault="00E14E58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678813" id="Rectángulo 1" o:spid="_x0000_s1026" style="position:absolute;margin-left:-18pt;margin-top:-27pt;width:108.75pt;height:70.3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" o:allowincell="f" filled="f" stroked="f" strokeweight="0">
              <v:textbox inset=",7.2pt,,7.2pt">
                <w:txbxContent>
                  <w:p w14:paraId="6DC6F07F" w14:textId="77777777" w:rsidR="00E14E58" w:rsidRDefault="00E14E58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lang w:val="es-CL" w:eastAsia="es-CL"/>
      </w:rPr>
      <w:drawing>
        <wp:anchor distT="0" distB="0" distL="0" distR="0" simplePos="0" relativeHeight="10" behindDoc="1" locked="0" layoutInCell="0" allowOverlap="1" wp14:anchorId="07EF3D37" wp14:editId="000C2A7F">
          <wp:simplePos x="0" y="0"/>
          <wp:positionH relativeFrom="column">
            <wp:posOffset>3086100</wp:posOffset>
          </wp:positionH>
          <wp:positionV relativeFrom="paragraph">
            <wp:posOffset>-462280</wp:posOffset>
          </wp:positionV>
          <wp:extent cx="3226435" cy="8001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2643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E4F"/>
    <w:multiLevelType w:val="multilevel"/>
    <w:tmpl w:val="8638AA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466863"/>
    <w:multiLevelType w:val="hybridMultilevel"/>
    <w:tmpl w:val="DA5800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81530"/>
    <w:multiLevelType w:val="hybridMultilevel"/>
    <w:tmpl w:val="EBBC28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31FD3"/>
    <w:multiLevelType w:val="hybridMultilevel"/>
    <w:tmpl w:val="3E9EA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125C2"/>
    <w:multiLevelType w:val="hybridMultilevel"/>
    <w:tmpl w:val="8C1A22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82515"/>
    <w:multiLevelType w:val="hybridMultilevel"/>
    <w:tmpl w:val="A962A0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A4A83"/>
    <w:multiLevelType w:val="hybridMultilevel"/>
    <w:tmpl w:val="7F5A30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215AB"/>
    <w:multiLevelType w:val="multilevel"/>
    <w:tmpl w:val="D02CB038"/>
    <w:lvl w:ilvl="0"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2666F1"/>
    <w:multiLevelType w:val="hybridMultilevel"/>
    <w:tmpl w:val="D30C2A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172021">
    <w:abstractNumId w:val="7"/>
  </w:num>
  <w:num w:numId="2" w16cid:durableId="1869291090">
    <w:abstractNumId w:val="0"/>
  </w:num>
  <w:num w:numId="3" w16cid:durableId="1631276923">
    <w:abstractNumId w:val="1"/>
  </w:num>
  <w:num w:numId="4" w16cid:durableId="1560822325">
    <w:abstractNumId w:val="2"/>
  </w:num>
  <w:num w:numId="5" w16cid:durableId="1893805090">
    <w:abstractNumId w:val="5"/>
  </w:num>
  <w:num w:numId="6" w16cid:durableId="794644355">
    <w:abstractNumId w:val="3"/>
  </w:num>
  <w:num w:numId="7" w16cid:durableId="1347946481">
    <w:abstractNumId w:val="8"/>
  </w:num>
  <w:num w:numId="8" w16cid:durableId="1367874936">
    <w:abstractNumId w:val="4"/>
  </w:num>
  <w:num w:numId="9" w16cid:durableId="1145051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58"/>
    <w:rsid w:val="00042D5D"/>
    <w:rsid w:val="000A320D"/>
    <w:rsid w:val="00250C87"/>
    <w:rsid w:val="00301FA7"/>
    <w:rsid w:val="004E1562"/>
    <w:rsid w:val="00553D7F"/>
    <w:rsid w:val="005549D7"/>
    <w:rsid w:val="005B21AC"/>
    <w:rsid w:val="005E3CAC"/>
    <w:rsid w:val="00602BE8"/>
    <w:rsid w:val="006C1C24"/>
    <w:rsid w:val="006C1D5F"/>
    <w:rsid w:val="006E067D"/>
    <w:rsid w:val="00701BF3"/>
    <w:rsid w:val="007151EE"/>
    <w:rsid w:val="007D5F7B"/>
    <w:rsid w:val="007E33F1"/>
    <w:rsid w:val="008006F4"/>
    <w:rsid w:val="009975FC"/>
    <w:rsid w:val="00AB1383"/>
    <w:rsid w:val="00AE5D7C"/>
    <w:rsid w:val="00B9414D"/>
    <w:rsid w:val="00B96D6B"/>
    <w:rsid w:val="00BD21BB"/>
    <w:rsid w:val="00C11C7A"/>
    <w:rsid w:val="00CA4BE5"/>
    <w:rsid w:val="00CD2CA7"/>
    <w:rsid w:val="00D20D23"/>
    <w:rsid w:val="00D4047B"/>
    <w:rsid w:val="00E14E58"/>
    <w:rsid w:val="00EA42BA"/>
    <w:rsid w:val="00F53770"/>
    <w:rsid w:val="00F93B5D"/>
    <w:rsid w:val="00FA693E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FA3D5"/>
  <w15:docId w15:val="{8B7244A7-0229-457F-852A-538A0AC1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77AE0"/>
    <w:rPr>
      <w:rFonts w:ascii="Segoe UI" w:hAnsi="Segoe UI" w:cs="Segoe UI"/>
      <w:sz w:val="18"/>
      <w:szCs w:val="18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qFormat/>
    <w:rsid w:val="00771EE5"/>
    <w:rPr>
      <w:rFonts w:ascii="Consolas" w:hAnsi="Consolas"/>
      <w:sz w:val="20"/>
      <w:szCs w:val="20"/>
    </w:rPr>
  </w:style>
  <w:style w:type="character" w:customStyle="1" w:styleId="EnlacedeInternet">
    <w:name w:val="Enlace de Internet"/>
    <w:basedOn w:val="Fuentedeprrafopredeter"/>
    <w:uiPriority w:val="99"/>
    <w:unhideWhenUsed/>
    <w:rsid w:val="002706C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BB158F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BB158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BB158F"/>
    <w:rPr>
      <w:b/>
      <w:bCs/>
      <w:sz w:val="20"/>
      <w:szCs w:val="20"/>
    </w:rPr>
  </w:style>
  <w:style w:type="character" w:customStyle="1" w:styleId="Numeracinderenglones">
    <w:name w:val="Numeración de renglones"/>
  </w:style>
  <w:style w:type="paragraph" w:styleId="Ttulo">
    <w:name w:val="Title"/>
    <w:basedOn w:val="Normal"/>
    <w:next w:val="Textoindependien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77AE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30ED7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qFormat/>
    <w:rsid w:val="00771EE5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CF5D4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BB15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BB158F"/>
    <w:rPr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Cabeceraypie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5F7B"/>
    <w:pPr>
      <w:suppressAutoHyphens w:val="0"/>
    </w:pPr>
  </w:style>
  <w:style w:type="character" w:styleId="Hipervnculo">
    <w:name w:val="Hyperlink"/>
    <w:basedOn w:val="Fuentedeprrafopredeter"/>
    <w:uiPriority w:val="99"/>
    <w:unhideWhenUsed/>
    <w:rsid w:val="00CA4BE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4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xana.gonzalez@ceaz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aza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775</Words>
  <Characters>4885</Characters>
  <Application>Microsoft Office Word</Application>
  <DocSecurity>0</DocSecurity>
  <Lines>106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Mitzi Santander</dc:creator>
  <cp:lastModifiedBy>Carlos Olavarria - CEAZA</cp:lastModifiedBy>
  <cp:revision>4</cp:revision>
  <cp:lastPrinted>2019-11-20T17:51:00Z</cp:lastPrinted>
  <dcterms:created xsi:type="dcterms:W3CDTF">2025-12-22T15:54:00Z</dcterms:created>
  <dcterms:modified xsi:type="dcterms:W3CDTF">2026-01-12T20:03:00Z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9faa87c82812b800119653711036842bf47daa3790565e85758bfbc8d1e035c2</vt:lpwstr>
  </property>
</Properties>
</file>